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6" w:rsidRPr="003E59F9" w:rsidRDefault="00107785">
      <w:pPr>
        <w:pStyle w:val="1"/>
        <w:jc w:val="center"/>
        <w:rPr>
          <w:rFonts w:asciiTheme="minorHAnsi" w:hAnsiTheme="minorHAnsi" w:cstheme="minorHAnsi"/>
          <w:b w:val="0"/>
          <w:bCs w:val="0"/>
          <w:sz w:val="32"/>
        </w:rPr>
      </w:pPr>
      <w:r w:rsidRPr="003E59F9">
        <w:rPr>
          <w:rFonts w:asciiTheme="minorHAnsi" w:hAnsiTheme="minorHAnsi" w:cstheme="minorHAnsi"/>
          <w:sz w:val="32"/>
        </w:rPr>
        <w:t>AK 240-90</w:t>
      </w:r>
    </w:p>
    <w:p w:rsidR="00CA43D6" w:rsidRPr="003E59F9" w:rsidRDefault="00107785" w:rsidP="003E59F9">
      <w:pPr>
        <w:pStyle w:val="3"/>
        <w:spacing w:before="7"/>
        <w:ind w:left="3402"/>
        <w:jc w:val="center"/>
        <w:rPr>
          <w:rFonts w:asciiTheme="minorHAnsi" w:hAnsiTheme="minorHAnsi" w:cstheme="minorHAnsi"/>
          <w:b w:val="0"/>
          <w:bCs w:val="0"/>
          <w:sz w:val="20"/>
        </w:rPr>
      </w:pPr>
      <w:r w:rsidRPr="003E59F9">
        <w:rPr>
          <w:rFonts w:asciiTheme="minorHAnsi" w:hAnsiTheme="minorHAnsi" w:cstheme="minorHAnsi"/>
          <w:sz w:val="20"/>
        </w:rPr>
        <w:t>Синтетическая краска с глянцевым блеском для верхних покрытий</w:t>
      </w:r>
    </w:p>
    <w:p w:rsidR="00CA43D6" w:rsidRPr="003E59F9" w:rsidRDefault="00107785">
      <w:pPr>
        <w:spacing w:before="148"/>
        <w:ind w:left="3740"/>
        <w:jc w:val="center"/>
        <w:rPr>
          <w:rFonts w:eastAsia="Arial" w:cstheme="minorHAnsi"/>
          <w:sz w:val="24"/>
          <w:szCs w:val="32"/>
        </w:rPr>
      </w:pPr>
      <w:r w:rsidRPr="003E59F9">
        <w:rPr>
          <w:rFonts w:cstheme="minorHAnsi"/>
          <w:b/>
          <w:sz w:val="24"/>
        </w:rPr>
        <w:t>Информация о продукции</w:t>
      </w:r>
    </w:p>
    <w:p w:rsidR="00CA43D6" w:rsidRPr="003E59F9" w:rsidRDefault="00107785">
      <w:pPr>
        <w:spacing w:before="4" w:line="280" w:lineRule="exact"/>
        <w:rPr>
          <w:rFonts w:ascii="Arial" w:hAnsi="Arial" w:cs="Arial"/>
          <w:szCs w:val="28"/>
        </w:rPr>
      </w:pPr>
      <w:r w:rsidRPr="003E59F9">
        <w:rPr>
          <w:rFonts w:ascii="Arial" w:hAnsi="Arial" w:cs="Arial"/>
          <w:sz w:val="18"/>
        </w:rPr>
        <w:br w:type="column"/>
      </w:r>
    </w:p>
    <w:p w:rsidR="00CA43D6" w:rsidRPr="003E59F9" w:rsidRDefault="00107785">
      <w:pPr>
        <w:spacing w:line="475" w:lineRule="auto"/>
        <w:ind w:left="1328"/>
        <w:rPr>
          <w:rFonts w:ascii="Arial" w:eastAsia="Arial" w:hAnsi="Arial" w:cs="Arial"/>
          <w:sz w:val="16"/>
          <w:szCs w:val="20"/>
        </w:rPr>
      </w:pPr>
      <w:proofErr w:type="spellStart"/>
      <w:r w:rsidRPr="003E59F9">
        <w:rPr>
          <w:rFonts w:ascii="Arial" w:hAnsi="Arial" w:cs="Arial"/>
          <w:sz w:val="16"/>
        </w:rPr>
        <w:t>gb</w:t>
      </w:r>
      <w:proofErr w:type="spellEnd"/>
      <w:r w:rsidRPr="003E59F9">
        <w:rPr>
          <w:rFonts w:ascii="Arial" w:hAnsi="Arial" w:cs="Arial"/>
          <w:sz w:val="16"/>
        </w:rPr>
        <w:t xml:space="preserve"> 7/1214 страница 1 / 2</w:t>
      </w:r>
    </w:p>
    <w:p w:rsidR="00CA43D6" w:rsidRPr="003E59F9" w:rsidRDefault="00CA43D6">
      <w:pPr>
        <w:spacing w:line="475" w:lineRule="auto"/>
        <w:rPr>
          <w:rFonts w:ascii="Arial" w:eastAsia="Arial" w:hAnsi="Arial" w:cs="Arial"/>
          <w:sz w:val="16"/>
          <w:szCs w:val="20"/>
        </w:rPr>
        <w:sectPr w:rsidR="00CA43D6" w:rsidRPr="003E59F9">
          <w:footerReference w:type="default" r:id="rId8"/>
          <w:type w:val="continuous"/>
          <w:pgSz w:w="11910" w:h="16850"/>
          <w:pgMar w:top="720" w:right="1240" w:bottom="880" w:left="1260" w:header="720" w:footer="696" w:gutter="0"/>
          <w:cols w:num="2" w:space="720" w:equalWidth="0">
            <w:col w:w="6787" w:space="40"/>
            <w:col w:w="2583"/>
          </w:cols>
        </w:sectPr>
      </w:pPr>
    </w:p>
    <w:p w:rsidR="00CA43D6" w:rsidRPr="003E59F9" w:rsidRDefault="00CA43D6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CA43D6" w:rsidRPr="003E59F9" w:rsidRDefault="00107785">
      <w:pPr>
        <w:pStyle w:val="3"/>
        <w:spacing w:before="69"/>
        <w:ind w:right="3546"/>
        <w:jc w:val="center"/>
        <w:rPr>
          <w:rFonts w:cs="Arial"/>
          <w:b w:val="0"/>
          <w:bCs w:val="0"/>
          <w:sz w:val="20"/>
        </w:rPr>
      </w:pPr>
      <w:r w:rsidRPr="003E59F9">
        <w:rPr>
          <w:rFonts w:cs="Arial"/>
          <w:sz w:val="20"/>
        </w:rPr>
        <w:t>Описание продукта</w:t>
      </w:r>
    </w:p>
    <w:p w:rsidR="00CA43D6" w:rsidRPr="003E59F9" w:rsidRDefault="00CA43D6">
      <w:pPr>
        <w:spacing w:before="8" w:line="260" w:lineRule="exact"/>
        <w:rPr>
          <w:rFonts w:ascii="Arial" w:hAnsi="Arial" w:cs="Arial"/>
          <w:szCs w:val="26"/>
        </w:rPr>
      </w:pPr>
    </w:p>
    <w:p w:rsidR="00CA43D6" w:rsidRPr="003E59F9" w:rsidRDefault="00107785" w:rsidP="003E59F9">
      <w:pPr>
        <w:tabs>
          <w:tab w:val="left" w:pos="2952"/>
        </w:tabs>
        <w:spacing w:before="77" w:line="256" w:lineRule="exact"/>
        <w:ind w:left="2950" w:hanging="283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3E59F9">
        <w:rPr>
          <w:rFonts w:ascii="Arial" w:hAnsi="Arial" w:cs="Arial"/>
          <w:b/>
          <w:sz w:val="18"/>
        </w:rPr>
        <w:t xml:space="preserve"> :</w:t>
      </w:r>
      <w:proofErr w:type="gramEnd"/>
      <w:r w:rsidRPr="003E59F9">
        <w:rPr>
          <w:rFonts w:ascii="Arial" w:hAnsi="Arial" w:cs="Arial"/>
          <w:sz w:val="18"/>
        </w:rPr>
        <w:tab/>
      </w:r>
      <w:r w:rsid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spacing w:val="-4"/>
          <w:position w:val="1"/>
          <w:sz w:val="18"/>
        </w:rPr>
        <w:t xml:space="preserve">Быстросохнущая и высокостабильная синтетическая краска, предназначена для </w:t>
      </w:r>
      <w:r w:rsidRPr="003E59F9">
        <w:rPr>
          <w:rFonts w:ascii="Arial" w:hAnsi="Arial" w:cs="Arial"/>
          <w:spacing w:val="-4"/>
          <w:sz w:val="18"/>
        </w:rPr>
        <w:t>отделки транспортных средств общего назначения, машин и конструкций. Отличная водостойкость.  Для внутренней и наружной отделки.</w:t>
      </w:r>
    </w:p>
    <w:p w:rsidR="00CA43D6" w:rsidRPr="003E59F9" w:rsidRDefault="00CA43D6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CA43D6" w:rsidRPr="003E59F9" w:rsidRDefault="00107785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pacing w:val="-8"/>
          <w:sz w:val="18"/>
        </w:rPr>
      </w:pPr>
      <w:r w:rsidRPr="003E59F9">
        <w:rPr>
          <w:rFonts w:ascii="Arial" w:hAnsi="Arial" w:cs="Arial"/>
          <w:b/>
          <w:sz w:val="18"/>
        </w:rPr>
        <w:t>Технические характеристики:</w:t>
      </w:r>
      <w:r w:rsidRP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b/>
          <w:sz w:val="18"/>
        </w:rPr>
        <w:t>Вяжущая основа:</w:t>
      </w:r>
      <w:r w:rsidRP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spacing w:val="-8"/>
          <w:sz w:val="18"/>
        </w:rPr>
        <w:t>модифицированные алкидные смолы</w:t>
      </w:r>
    </w:p>
    <w:p w:rsidR="00E24EDC" w:rsidRDefault="00107785">
      <w:pPr>
        <w:tabs>
          <w:tab w:val="left" w:pos="6322"/>
        </w:tabs>
        <w:spacing w:before="11" w:line="243" w:lineRule="auto"/>
        <w:ind w:left="6323" w:right="997" w:hanging="3370"/>
        <w:rPr>
          <w:rFonts w:ascii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Содержание сухого вещества:</w:t>
      </w:r>
      <w:r w:rsidRPr="003E59F9">
        <w:rPr>
          <w:rFonts w:ascii="Arial" w:hAnsi="Arial" w:cs="Arial"/>
          <w:sz w:val="18"/>
        </w:rPr>
        <w:tab/>
        <w:t xml:space="preserve">48 - 54 % по весу, </w:t>
      </w:r>
    </w:p>
    <w:p w:rsidR="00CA43D6" w:rsidRPr="003E59F9" w:rsidRDefault="00E24EDC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107785" w:rsidRPr="003E59F9">
        <w:rPr>
          <w:rFonts w:ascii="Arial" w:hAnsi="Arial" w:cs="Arial"/>
          <w:sz w:val="18"/>
        </w:rPr>
        <w:t>37 - 40 % по объему</w:t>
      </w:r>
    </w:p>
    <w:p w:rsidR="00CA43D6" w:rsidRPr="003E59F9" w:rsidRDefault="00107785">
      <w:pPr>
        <w:spacing w:before="5"/>
        <w:ind w:left="2953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Вязкость распыления (DIN 53 211)</w:t>
      </w:r>
      <w:r w:rsidRPr="003E59F9">
        <w:rPr>
          <w:rFonts w:ascii="Arial" w:hAnsi="Arial" w:cs="Arial"/>
          <w:sz w:val="18"/>
        </w:rPr>
        <w:t xml:space="preserve">: </w:t>
      </w:r>
      <w:r w:rsidR="003E59F9">
        <w:rPr>
          <w:rFonts w:ascii="Arial" w:hAnsi="Arial" w:cs="Arial"/>
          <w:sz w:val="18"/>
        </w:rPr>
        <w:t xml:space="preserve">    </w:t>
      </w:r>
      <w:proofErr w:type="spellStart"/>
      <w:r w:rsidRPr="003E59F9">
        <w:rPr>
          <w:rFonts w:ascii="Arial" w:hAnsi="Arial" w:cs="Arial"/>
          <w:sz w:val="18"/>
        </w:rPr>
        <w:t>тиксотропная</w:t>
      </w:r>
      <w:proofErr w:type="spellEnd"/>
    </w:p>
    <w:p w:rsidR="00CA43D6" w:rsidRPr="003E59F9" w:rsidRDefault="00107785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Плотность (DIN EN ISO 2811):</w:t>
      </w:r>
      <w:r w:rsidRPr="003E59F9">
        <w:rPr>
          <w:rFonts w:ascii="Arial" w:hAnsi="Arial" w:cs="Arial"/>
          <w:sz w:val="18"/>
        </w:rPr>
        <w:tab/>
        <w:t>1,0 - 1,2 кг/л</w:t>
      </w:r>
    </w:p>
    <w:p w:rsidR="00CA43D6" w:rsidRPr="003E59F9" w:rsidRDefault="00107785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Блеск (DIN EN ISO 2813):</w:t>
      </w:r>
      <w:r w:rsidRPr="003E59F9">
        <w:rPr>
          <w:rFonts w:ascii="Arial" w:hAnsi="Arial" w:cs="Arial"/>
          <w:sz w:val="18"/>
        </w:rPr>
        <w:tab/>
        <w:t>&gt; 80 единиц / 60° (блеск)</w:t>
      </w:r>
    </w:p>
    <w:p w:rsidR="00CA43D6" w:rsidRPr="003E59F9" w:rsidRDefault="00107785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Свойства:</w:t>
      </w:r>
      <w:r w:rsidRP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position w:val="1"/>
          <w:sz w:val="18"/>
        </w:rPr>
        <w:t xml:space="preserve">- </w:t>
      </w:r>
      <w:proofErr w:type="gramStart"/>
      <w:r w:rsidRPr="003E59F9">
        <w:rPr>
          <w:rFonts w:ascii="Arial" w:hAnsi="Arial" w:cs="Arial"/>
          <w:position w:val="1"/>
          <w:sz w:val="18"/>
        </w:rPr>
        <w:t>быстросохнущая</w:t>
      </w:r>
      <w:proofErr w:type="gramEnd"/>
    </w:p>
    <w:p w:rsidR="00CA43D6" w:rsidRPr="003E59F9" w:rsidRDefault="00107785">
      <w:pPr>
        <w:pStyle w:val="a3"/>
        <w:numPr>
          <w:ilvl w:val="0"/>
          <w:numId w:val="2"/>
        </w:numPr>
        <w:tabs>
          <w:tab w:val="left" w:pos="3179"/>
        </w:tabs>
        <w:spacing w:before="0" w:line="251" w:lineRule="exact"/>
        <w:ind w:hanging="225"/>
        <w:rPr>
          <w:rFonts w:cs="Arial"/>
          <w:sz w:val="18"/>
        </w:rPr>
      </w:pPr>
      <w:r w:rsidRPr="003E59F9">
        <w:rPr>
          <w:rFonts w:cs="Arial"/>
          <w:sz w:val="18"/>
        </w:rPr>
        <w:t xml:space="preserve">высокая стойкость к </w:t>
      </w:r>
      <w:proofErr w:type="gramStart"/>
      <w:r w:rsidRPr="003E59F9">
        <w:rPr>
          <w:rFonts w:cs="Arial"/>
          <w:sz w:val="18"/>
        </w:rPr>
        <w:t>УФ-излучению</w:t>
      </w:r>
      <w:proofErr w:type="gramEnd"/>
      <w:r w:rsidRPr="003E59F9">
        <w:rPr>
          <w:rFonts w:cs="Arial"/>
          <w:sz w:val="18"/>
        </w:rPr>
        <w:t xml:space="preserve"> и погодным условиям</w:t>
      </w:r>
    </w:p>
    <w:p w:rsidR="00CA43D6" w:rsidRPr="003E59F9" w:rsidRDefault="00107785">
      <w:pPr>
        <w:pStyle w:val="a3"/>
        <w:numPr>
          <w:ilvl w:val="0"/>
          <w:numId w:val="2"/>
        </w:numPr>
        <w:tabs>
          <w:tab w:val="left" w:pos="3179"/>
        </w:tabs>
        <w:spacing w:before="0"/>
        <w:ind w:hanging="225"/>
        <w:rPr>
          <w:rFonts w:cs="Arial"/>
          <w:sz w:val="18"/>
        </w:rPr>
      </w:pPr>
      <w:r w:rsidRPr="003E59F9">
        <w:rPr>
          <w:rFonts w:cs="Arial"/>
          <w:sz w:val="18"/>
        </w:rPr>
        <w:t>-  высокая стабильность</w:t>
      </w:r>
    </w:p>
    <w:p w:rsidR="00CA43D6" w:rsidRPr="003E59F9" w:rsidRDefault="00107785">
      <w:pPr>
        <w:pStyle w:val="a3"/>
        <w:numPr>
          <w:ilvl w:val="0"/>
          <w:numId w:val="2"/>
        </w:numPr>
        <w:tabs>
          <w:tab w:val="left" w:pos="3179"/>
        </w:tabs>
        <w:spacing w:before="0"/>
        <w:ind w:hanging="225"/>
        <w:rPr>
          <w:rFonts w:cs="Arial"/>
          <w:sz w:val="18"/>
        </w:rPr>
      </w:pPr>
      <w:r w:rsidRPr="003E59F9">
        <w:rPr>
          <w:rFonts w:cs="Arial"/>
          <w:sz w:val="18"/>
        </w:rPr>
        <w:t>прекрасное выравнивание, высокая твердость, стабильный блеск</w:t>
      </w:r>
    </w:p>
    <w:p w:rsidR="00CA43D6" w:rsidRPr="003E59F9" w:rsidRDefault="00107785">
      <w:pPr>
        <w:pStyle w:val="a3"/>
        <w:numPr>
          <w:ilvl w:val="0"/>
          <w:numId w:val="1"/>
        </w:numPr>
        <w:tabs>
          <w:tab w:val="left" w:pos="3179"/>
        </w:tabs>
        <w:spacing w:before="0"/>
        <w:ind w:hanging="225"/>
        <w:rPr>
          <w:rFonts w:cs="Arial"/>
          <w:sz w:val="18"/>
        </w:rPr>
      </w:pPr>
      <w:r w:rsidRPr="003E59F9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CA43D6" w:rsidRPr="003E59F9" w:rsidRDefault="00107785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3E59F9">
        <w:rPr>
          <w:rFonts w:cs="Arial"/>
          <w:sz w:val="18"/>
        </w:rPr>
        <w:t>кратковременные температурные воздействия: 150°C</w:t>
      </w:r>
    </w:p>
    <w:p w:rsidR="00CA43D6" w:rsidRPr="003E59F9" w:rsidRDefault="00107785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3E59F9">
        <w:rPr>
          <w:rFonts w:cs="Arial"/>
          <w:sz w:val="18"/>
        </w:rPr>
        <w:t>постоянные температурные воздействия: 130°C</w:t>
      </w:r>
    </w:p>
    <w:p w:rsidR="00CA43D6" w:rsidRPr="003E59F9" w:rsidRDefault="00107785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Расчетный расход:</w:t>
      </w:r>
      <w:r w:rsidRP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position w:val="1"/>
          <w:sz w:val="18"/>
        </w:rPr>
        <w:t xml:space="preserve">25,6 - 32,8 </w:t>
      </w:r>
      <w:r w:rsidRPr="003E59F9">
        <w:rPr>
          <w:rFonts w:ascii="Arial" w:hAnsi="Arial" w:cs="Arial"/>
          <w:sz w:val="18"/>
        </w:rPr>
        <w:t>м</w:t>
      </w:r>
      <w:proofErr w:type="gramStart"/>
      <w:r w:rsidRPr="003E59F9">
        <w:rPr>
          <w:rFonts w:ascii="Arial" w:hAnsi="Arial" w:cs="Arial"/>
          <w:position w:val="12"/>
          <w:sz w:val="10"/>
        </w:rPr>
        <w:t>2</w:t>
      </w:r>
      <w:proofErr w:type="gramEnd"/>
      <w:r w:rsidRPr="003E59F9">
        <w:rPr>
          <w:rFonts w:ascii="Arial" w:hAnsi="Arial" w:cs="Arial"/>
          <w:position w:val="12"/>
          <w:sz w:val="10"/>
        </w:rPr>
        <w:t xml:space="preserve">  </w:t>
      </w:r>
      <w:r w:rsidRPr="003E59F9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CA43D6" w:rsidRPr="003E59F9" w:rsidRDefault="00107785">
      <w:pPr>
        <w:pStyle w:val="a3"/>
        <w:spacing w:before="0" w:line="268" w:lineRule="exact"/>
        <w:ind w:left="2953"/>
        <w:rPr>
          <w:rFonts w:cs="Arial"/>
          <w:sz w:val="18"/>
        </w:rPr>
      </w:pPr>
      <w:r w:rsidRPr="003E59F9">
        <w:rPr>
          <w:rFonts w:cs="Arial"/>
          <w:sz w:val="18"/>
        </w:rPr>
        <w:t>29,0 - 32,6 м</w:t>
      </w:r>
      <w:proofErr w:type="gramStart"/>
      <w:r w:rsidRPr="003E59F9">
        <w:rPr>
          <w:rFonts w:cs="Arial"/>
          <w:position w:val="11"/>
          <w:sz w:val="10"/>
        </w:rPr>
        <w:t>2</w:t>
      </w:r>
      <w:proofErr w:type="gramEnd"/>
      <w:r w:rsidRPr="003E59F9">
        <w:rPr>
          <w:rFonts w:cs="Arial"/>
          <w:position w:val="11"/>
          <w:sz w:val="10"/>
        </w:rPr>
        <w:t xml:space="preserve">  </w:t>
      </w:r>
      <w:r w:rsidRPr="003E59F9">
        <w:rPr>
          <w:rFonts w:cs="Arial"/>
          <w:sz w:val="18"/>
        </w:rPr>
        <w:t>/ л (при толщине сухого покрытия 10 мкм)</w:t>
      </w:r>
    </w:p>
    <w:p w:rsidR="00CA43D6" w:rsidRPr="003E59F9" w:rsidRDefault="00107785">
      <w:pPr>
        <w:pStyle w:val="a3"/>
        <w:tabs>
          <w:tab w:val="left" w:pos="3010"/>
        </w:tabs>
        <w:spacing w:before="183"/>
        <w:rPr>
          <w:rFonts w:cs="Arial"/>
          <w:sz w:val="18"/>
        </w:rPr>
      </w:pPr>
      <w:r w:rsidRPr="003E59F9">
        <w:rPr>
          <w:rFonts w:cs="Arial"/>
          <w:b/>
          <w:sz w:val="18"/>
        </w:rPr>
        <w:t>Условия хранения:</w:t>
      </w:r>
      <w:r w:rsidRPr="003E59F9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CA43D6" w:rsidRPr="003E59F9" w:rsidRDefault="00CA43D6">
      <w:pPr>
        <w:spacing w:before="5" w:line="120" w:lineRule="exact"/>
        <w:rPr>
          <w:rFonts w:ascii="Arial" w:hAnsi="Arial" w:cs="Arial"/>
          <w:sz w:val="8"/>
          <w:szCs w:val="12"/>
        </w:rPr>
      </w:pPr>
    </w:p>
    <w:p w:rsidR="00CA43D6" w:rsidRDefault="00CA43D6">
      <w:pPr>
        <w:spacing w:line="220" w:lineRule="exact"/>
        <w:rPr>
          <w:rFonts w:ascii="Arial" w:hAnsi="Arial" w:cs="Arial"/>
          <w:sz w:val="18"/>
        </w:rPr>
      </w:pPr>
    </w:p>
    <w:p w:rsidR="00790E66" w:rsidRDefault="00790E66">
      <w:pPr>
        <w:spacing w:line="220" w:lineRule="exact"/>
        <w:rPr>
          <w:rFonts w:ascii="Arial" w:hAnsi="Arial" w:cs="Arial"/>
          <w:sz w:val="18"/>
        </w:rPr>
      </w:pPr>
    </w:p>
    <w:p w:rsidR="00790E66" w:rsidRDefault="00790E66">
      <w:pPr>
        <w:spacing w:line="220" w:lineRule="exact"/>
        <w:rPr>
          <w:rFonts w:ascii="Arial" w:hAnsi="Arial" w:cs="Arial"/>
          <w:sz w:val="18"/>
        </w:rPr>
      </w:pPr>
    </w:p>
    <w:p w:rsidR="00790E66" w:rsidRPr="003E59F9" w:rsidRDefault="00790E6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107785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3E59F9">
        <w:rPr>
          <w:rFonts w:cs="Arial"/>
          <w:sz w:val="20"/>
        </w:rPr>
        <w:t>Нанесение</w:t>
      </w:r>
    </w:p>
    <w:p w:rsidR="00CA43D6" w:rsidRPr="003E59F9" w:rsidRDefault="00CA43D6">
      <w:pPr>
        <w:spacing w:before="8" w:line="260" w:lineRule="exact"/>
        <w:rPr>
          <w:rFonts w:ascii="Arial" w:hAnsi="Arial" w:cs="Arial"/>
          <w:szCs w:val="26"/>
        </w:rPr>
      </w:pPr>
    </w:p>
    <w:p w:rsidR="00CA43D6" w:rsidRPr="003E59F9" w:rsidRDefault="00107785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Рабочие условия:</w:t>
      </w:r>
      <w:r w:rsidRP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CA43D6" w:rsidRPr="00790E66" w:rsidRDefault="00107785" w:rsidP="00790E66">
      <w:pPr>
        <w:tabs>
          <w:tab w:val="left" w:pos="2952"/>
        </w:tabs>
        <w:spacing w:before="196"/>
        <w:ind w:left="2950" w:hanging="283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Подготовка поверхности:</w:t>
      </w:r>
      <w:r w:rsidRPr="003E59F9">
        <w:rPr>
          <w:rFonts w:ascii="Arial" w:hAnsi="Arial" w:cs="Arial"/>
          <w:sz w:val="18"/>
        </w:rPr>
        <w:tab/>
      </w:r>
      <w:proofErr w:type="gramStart"/>
      <w:r w:rsidRPr="003E59F9">
        <w:rPr>
          <w:rFonts w:ascii="Arial" w:hAnsi="Arial" w:cs="Arial"/>
          <w:b/>
          <w:sz w:val="18"/>
        </w:rPr>
        <w:t xml:space="preserve">Сталь: </w:t>
      </w:r>
      <w:r w:rsidRPr="003E59F9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 и</w:t>
      </w:r>
      <w:r w:rsidR="00790E66">
        <w:rPr>
          <w:rFonts w:ascii="Arial" w:hAnsi="Arial" w:cs="Arial"/>
          <w:sz w:val="18"/>
        </w:rPr>
        <w:t xml:space="preserve"> </w:t>
      </w:r>
      <w:r w:rsidRPr="003E59F9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3E59F9">
        <w:rPr>
          <w:rFonts w:ascii="Arial" w:hAnsi="Arial" w:cs="Arial"/>
          <w:sz w:val="18"/>
        </w:rPr>
        <w:t>Mipa</w:t>
      </w:r>
      <w:proofErr w:type="spellEnd"/>
      <w:r w:rsidRPr="003E59F9">
        <w:rPr>
          <w:rFonts w:ascii="Arial" w:hAnsi="Arial" w:cs="Arial"/>
          <w:sz w:val="18"/>
        </w:rPr>
        <w:t xml:space="preserve"> </w:t>
      </w:r>
      <w:proofErr w:type="spellStart"/>
      <w:r w:rsidRPr="003E59F9">
        <w:rPr>
          <w:rFonts w:ascii="Arial" w:hAnsi="Arial" w:cs="Arial"/>
          <w:sz w:val="18"/>
        </w:rPr>
        <w:t>Silikon-entferner</w:t>
      </w:r>
      <w:proofErr w:type="spellEnd"/>
      <w:r w:rsidRPr="003E59F9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CA43D6" w:rsidRPr="003E59F9" w:rsidRDefault="00CA43D6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CA43D6" w:rsidRPr="003E59F9" w:rsidRDefault="00CA43D6">
      <w:pPr>
        <w:spacing w:line="120" w:lineRule="exact"/>
        <w:rPr>
          <w:rFonts w:ascii="Arial" w:hAnsi="Arial" w:cs="Arial"/>
          <w:sz w:val="8"/>
          <w:szCs w:val="12"/>
        </w:rPr>
        <w:sectPr w:rsidR="00CA43D6" w:rsidRPr="003E59F9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CA43D6" w:rsidRPr="003E59F9" w:rsidRDefault="00107785">
      <w:pPr>
        <w:pStyle w:val="4"/>
        <w:tabs>
          <w:tab w:val="left" w:pos="3176"/>
        </w:tabs>
        <w:spacing w:line="250" w:lineRule="auto"/>
        <w:ind w:left="3421" w:hanging="3306"/>
        <w:rPr>
          <w:rFonts w:cs="Arial"/>
          <w:b w:val="0"/>
          <w:bCs w:val="0"/>
          <w:sz w:val="16"/>
          <w:szCs w:val="20"/>
        </w:rPr>
      </w:pPr>
      <w:r w:rsidRPr="003E59F9">
        <w:rPr>
          <w:rFonts w:cs="Arial"/>
          <w:sz w:val="18"/>
        </w:rPr>
        <w:lastRenderedPageBreak/>
        <w:t>Нанесение:</w:t>
      </w:r>
      <w:r w:rsidRPr="003E59F9">
        <w:rPr>
          <w:rFonts w:cs="Arial"/>
          <w:sz w:val="18"/>
        </w:rPr>
        <w:tab/>
        <w:t>Давление [</w:t>
      </w:r>
      <w:r w:rsidRPr="003E59F9">
        <w:rPr>
          <w:rFonts w:cs="Arial"/>
          <w:sz w:val="16"/>
        </w:rPr>
        <w:t>бар]</w:t>
      </w:r>
    </w:p>
    <w:p w:rsidR="00CA43D6" w:rsidRPr="003E59F9" w:rsidRDefault="00107785" w:rsidP="00790E66">
      <w:pPr>
        <w:spacing w:before="72" w:line="250" w:lineRule="auto"/>
        <w:ind w:right="-120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sz w:val="18"/>
        </w:rPr>
        <w:br w:type="column"/>
      </w:r>
      <w:r w:rsidRPr="003E59F9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3E59F9">
        <w:rPr>
          <w:rFonts w:ascii="Arial" w:hAnsi="Arial" w:cs="Arial"/>
          <w:b/>
          <w:sz w:val="18"/>
        </w:rPr>
        <w:t>мм</w:t>
      </w:r>
      <w:proofErr w:type="gramEnd"/>
      <w:r w:rsidRPr="003E59F9">
        <w:rPr>
          <w:rFonts w:ascii="Arial" w:hAnsi="Arial" w:cs="Arial"/>
          <w:b/>
          <w:sz w:val="18"/>
        </w:rPr>
        <w:t>]</w:t>
      </w:r>
    </w:p>
    <w:p w:rsidR="00CA43D6" w:rsidRPr="003E59F9" w:rsidRDefault="00107785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sz w:val="18"/>
        </w:rPr>
        <w:br w:type="column"/>
      </w:r>
    </w:p>
    <w:p w:rsidR="00CA43D6" w:rsidRPr="003E59F9" w:rsidRDefault="00107785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Операции</w:t>
      </w:r>
      <w:r w:rsidR="00790E66" w:rsidRPr="00790E66">
        <w:rPr>
          <w:rFonts w:ascii="Arial" w:hAnsi="Arial" w:cs="Arial"/>
          <w:b/>
          <w:sz w:val="18"/>
        </w:rPr>
        <w:t xml:space="preserve"> </w:t>
      </w:r>
      <w:r w:rsidR="00790E66" w:rsidRPr="003E59F9">
        <w:rPr>
          <w:rFonts w:ascii="Arial" w:hAnsi="Arial" w:cs="Arial"/>
          <w:b/>
          <w:sz w:val="18"/>
        </w:rPr>
        <w:t>распыления</w:t>
      </w:r>
      <w:r w:rsidRPr="003E59F9">
        <w:rPr>
          <w:rFonts w:ascii="Arial" w:hAnsi="Arial" w:cs="Arial"/>
          <w:sz w:val="18"/>
        </w:rPr>
        <w:tab/>
      </w:r>
      <w:r w:rsidRPr="003E59F9">
        <w:rPr>
          <w:rFonts w:ascii="Arial" w:hAnsi="Arial" w:cs="Arial"/>
          <w:b/>
          <w:position w:val="12"/>
          <w:sz w:val="18"/>
        </w:rPr>
        <w:t>Растворитель</w:t>
      </w:r>
    </w:p>
    <w:p w:rsidR="00CA43D6" w:rsidRPr="003E59F9" w:rsidRDefault="00CA43D6">
      <w:pPr>
        <w:spacing w:line="318" w:lineRule="exact"/>
        <w:rPr>
          <w:rFonts w:ascii="Arial" w:eastAsia="Arial" w:hAnsi="Arial" w:cs="Arial"/>
          <w:sz w:val="18"/>
        </w:rPr>
        <w:sectPr w:rsidR="00CA43D6" w:rsidRPr="003E59F9" w:rsidSect="00790E66">
          <w:type w:val="continuous"/>
          <w:pgSz w:w="11910" w:h="16850"/>
          <w:pgMar w:top="720" w:right="1240" w:bottom="880" w:left="1260" w:header="720" w:footer="720" w:gutter="0"/>
          <w:cols w:num="3" w:space="720" w:equalWidth="0">
            <w:col w:w="4120" w:space="693"/>
            <w:col w:w="873" w:space="524"/>
            <w:col w:w="3200"/>
          </w:cols>
        </w:sectPr>
      </w:pPr>
    </w:p>
    <w:p w:rsidR="00CA43D6" w:rsidRPr="003E59F9" w:rsidRDefault="00107785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position w:val="1"/>
          <w:sz w:val="16"/>
        </w:rPr>
        <w:lastRenderedPageBreak/>
        <w:t xml:space="preserve">Распылитель / Воздушный </w:t>
      </w:r>
      <w:r w:rsidRPr="003E59F9">
        <w:rPr>
          <w:rFonts w:ascii="Arial" w:hAnsi="Arial" w:cs="Arial"/>
          <w:sz w:val="18"/>
        </w:rPr>
        <w:tab/>
        <w:t>4 - 5</w:t>
      </w:r>
      <w:r w:rsidRPr="003E59F9">
        <w:rPr>
          <w:rFonts w:ascii="Arial" w:hAnsi="Arial" w:cs="Arial"/>
          <w:sz w:val="18"/>
        </w:rPr>
        <w:tab/>
        <w:t>1,3 - 1,5</w:t>
      </w:r>
      <w:r w:rsidRPr="003E59F9">
        <w:rPr>
          <w:rFonts w:ascii="Arial" w:hAnsi="Arial" w:cs="Arial"/>
          <w:sz w:val="18"/>
        </w:rPr>
        <w:tab/>
        <w:t>2 - 3</w:t>
      </w:r>
      <w:r w:rsidRPr="003E59F9">
        <w:rPr>
          <w:rFonts w:ascii="Arial" w:hAnsi="Arial" w:cs="Arial"/>
          <w:sz w:val="18"/>
        </w:rPr>
        <w:tab/>
        <w:t>10 - 20 %</w:t>
      </w:r>
    </w:p>
    <w:p w:rsidR="00790E66" w:rsidRDefault="00107785">
      <w:pPr>
        <w:pStyle w:val="a3"/>
        <w:tabs>
          <w:tab w:val="left" w:pos="3264"/>
          <w:tab w:val="left" w:pos="4870"/>
          <w:tab w:val="left" w:pos="6687"/>
          <w:tab w:val="left" w:pos="8050"/>
        </w:tabs>
        <w:rPr>
          <w:rFonts w:cs="Arial"/>
          <w:b/>
          <w:position w:val="1"/>
          <w:sz w:val="16"/>
        </w:rPr>
      </w:pPr>
      <w:r w:rsidRPr="003E59F9">
        <w:rPr>
          <w:rFonts w:cs="Arial"/>
          <w:b/>
          <w:position w:val="1"/>
          <w:sz w:val="16"/>
        </w:rPr>
        <w:t xml:space="preserve">Краскопульт низкого давления </w:t>
      </w:r>
    </w:p>
    <w:p w:rsidR="00CA43D6" w:rsidRPr="003E59F9" w:rsidRDefault="00107785">
      <w:pPr>
        <w:pStyle w:val="a3"/>
        <w:tabs>
          <w:tab w:val="left" w:pos="3264"/>
          <w:tab w:val="left" w:pos="4870"/>
          <w:tab w:val="left" w:pos="6687"/>
          <w:tab w:val="left" w:pos="8050"/>
        </w:tabs>
        <w:rPr>
          <w:rFonts w:cs="Arial"/>
          <w:sz w:val="18"/>
        </w:rPr>
      </w:pPr>
      <w:r w:rsidRPr="00790E66">
        <w:rPr>
          <w:rFonts w:cs="Arial"/>
          <w:b/>
          <w:spacing w:val="-8"/>
          <w:position w:val="1"/>
          <w:sz w:val="16"/>
        </w:rPr>
        <w:t>с высоким потреблением сжатого воздуха</w:t>
      </w:r>
      <w:r w:rsidRPr="003E59F9">
        <w:rPr>
          <w:rFonts w:cs="Arial"/>
          <w:sz w:val="18"/>
        </w:rPr>
        <w:tab/>
      </w:r>
      <w:r w:rsidR="00790E66">
        <w:rPr>
          <w:rFonts w:cs="Arial"/>
          <w:sz w:val="18"/>
        </w:rPr>
        <w:t xml:space="preserve">    </w:t>
      </w:r>
      <w:r w:rsidRPr="003E59F9">
        <w:rPr>
          <w:rFonts w:cs="Arial"/>
          <w:sz w:val="18"/>
        </w:rPr>
        <w:t>2.5 - 3</w:t>
      </w:r>
      <w:r w:rsidRPr="003E59F9">
        <w:rPr>
          <w:rFonts w:cs="Arial"/>
          <w:sz w:val="18"/>
        </w:rPr>
        <w:tab/>
        <w:t>1,3 - 1,5</w:t>
      </w:r>
      <w:r w:rsidRPr="003E59F9">
        <w:rPr>
          <w:rFonts w:cs="Arial"/>
          <w:sz w:val="18"/>
        </w:rPr>
        <w:tab/>
        <w:t>2 - 4</w:t>
      </w:r>
      <w:r w:rsidRPr="003E59F9">
        <w:rPr>
          <w:rFonts w:cs="Arial"/>
          <w:sz w:val="18"/>
        </w:rPr>
        <w:tab/>
        <w:t>10 - 20 %</w:t>
      </w:r>
    </w:p>
    <w:p w:rsidR="00CA43D6" w:rsidRPr="003E59F9" w:rsidRDefault="00CA43D6">
      <w:pPr>
        <w:rPr>
          <w:rFonts w:ascii="Arial" w:hAnsi="Arial" w:cs="Arial"/>
          <w:sz w:val="18"/>
        </w:rPr>
        <w:sectPr w:rsidR="00CA43D6" w:rsidRPr="003E59F9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CA43D6" w:rsidRPr="003E59F9" w:rsidRDefault="00107785">
      <w:pPr>
        <w:tabs>
          <w:tab w:val="left" w:pos="3065"/>
          <w:tab w:val="left" w:pos="4632"/>
        </w:tabs>
        <w:spacing w:before="1"/>
        <w:jc w:val="right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3E59F9">
        <w:rPr>
          <w:rFonts w:ascii="Arial" w:hAnsi="Arial" w:cs="Arial"/>
          <w:sz w:val="18"/>
        </w:rPr>
        <w:tab/>
        <w:t>120 - 150</w:t>
      </w:r>
      <w:r w:rsidRPr="003E59F9">
        <w:rPr>
          <w:rFonts w:ascii="Arial" w:hAnsi="Arial" w:cs="Arial"/>
          <w:sz w:val="18"/>
        </w:rPr>
        <w:tab/>
        <w:t>0.28 - 0.33</w:t>
      </w:r>
    </w:p>
    <w:p w:rsidR="00CA43D6" w:rsidRPr="003E59F9" w:rsidRDefault="00107785">
      <w:pPr>
        <w:pStyle w:val="a3"/>
        <w:ind w:left="0" w:right="35"/>
        <w:jc w:val="right"/>
        <w:rPr>
          <w:rFonts w:cs="Arial"/>
          <w:sz w:val="18"/>
        </w:rPr>
      </w:pPr>
      <w:r w:rsidRPr="003E59F9">
        <w:rPr>
          <w:rFonts w:cs="Arial"/>
          <w:sz w:val="18"/>
        </w:rPr>
        <w:t>(65 - 95 °)</w:t>
      </w:r>
    </w:p>
    <w:p w:rsidR="00CA43D6" w:rsidRPr="003E59F9" w:rsidRDefault="00107785">
      <w:pPr>
        <w:pStyle w:val="a3"/>
        <w:tabs>
          <w:tab w:val="left" w:pos="1412"/>
        </w:tabs>
        <w:rPr>
          <w:rFonts w:cs="Arial"/>
          <w:sz w:val="18"/>
        </w:rPr>
      </w:pPr>
      <w:r w:rsidRPr="003E59F9">
        <w:rPr>
          <w:rFonts w:cs="Arial"/>
          <w:sz w:val="18"/>
        </w:rPr>
        <w:br w:type="column"/>
      </w:r>
      <w:r w:rsidRPr="003E59F9">
        <w:rPr>
          <w:rFonts w:cs="Arial"/>
          <w:sz w:val="18"/>
        </w:rPr>
        <w:lastRenderedPageBreak/>
        <w:t>1</w:t>
      </w:r>
      <w:r w:rsidRPr="003E59F9">
        <w:rPr>
          <w:rFonts w:cs="Arial"/>
          <w:sz w:val="18"/>
        </w:rPr>
        <w:tab/>
        <w:t>5 - 10 %</w:t>
      </w:r>
    </w:p>
    <w:p w:rsidR="00CA43D6" w:rsidRPr="003E59F9" w:rsidRDefault="00CA43D6">
      <w:pPr>
        <w:rPr>
          <w:rFonts w:ascii="Arial" w:hAnsi="Arial" w:cs="Arial"/>
          <w:sz w:val="18"/>
        </w:rPr>
        <w:sectPr w:rsidR="00CA43D6" w:rsidRPr="003E59F9">
          <w:type w:val="continuous"/>
          <w:pgSz w:w="11910" w:h="16850"/>
          <w:pgMar w:top="720" w:right="1240" w:bottom="880" w:left="1260" w:header="720" w:footer="720" w:gutter="0"/>
          <w:cols w:num="2" w:space="720" w:equalWidth="0">
            <w:col w:w="5807" w:space="926"/>
            <w:col w:w="2677"/>
          </w:cols>
        </w:sectPr>
      </w:pPr>
    </w:p>
    <w:p w:rsidR="00CA43D6" w:rsidRPr="003E59F9" w:rsidRDefault="00C541B6">
      <w:pPr>
        <w:spacing w:before="9" w:line="120" w:lineRule="exact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18"/>
        </w:rPr>
        <w:lastRenderedPageBreak/>
        <w:pict>
          <v:group id="_x0000_s1080" style="position:absolute;margin-left:55.2pt;margin-top:28.25pt;width:478.2pt;height:759.6pt;z-index:-251659264;mso-position-horizontal-relative:page;mso-position-vertical-relative:page" coordorigin="1104,565" coordsize="9564,15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20">
              <v:imagedata r:id="rId9" o:title=""/>
            </v:shape>
            <v:group id="_x0000_s1125" style="position:absolute;left:3970;top:598;width:5104;height:1501" coordorigin="3970,598" coordsize="5104,1501">
              <v:shape id="_x0000_s112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42" coordorigin="4043,1490" coordsize="4962,142">
              <v:shape id="_x0000_s111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115" style="position:absolute;left:4043;top:1632;width:4962;height:378" coordorigin="4043,1632" coordsize="4962,378">
              <v:shape id="_x0000_s111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5130" coordorigin="1135,598" coordsize="2,15130">
              <v:shape id="_x0000_s1096" style="position:absolute;left:1135;top:598;width:2;height:15130" coordorigin="1135,598" coordsize="0,15130" path="m1135,598r,15129e" filled="f" strokeweight="1.54pt">
                <v:path arrowok="t"/>
              </v:shape>
            </v:group>
            <v:group id="_x0000_s1093" style="position:absolute;left:10636;top:598;width:2;height:15130" coordorigin="10636,598" coordsize="2,15130">
              <v:shape id="_x0000_s1094" style="position:absolute;left:10636;top:598;width:2;height:15130" coordorigin="10636,598" coordsize="0,15130" path="m10636,598r,15129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8959;width:9530;height:2" coordorigin="1121,8959" coordsize="9530,2">
              <v:shape id="_x0000_s1088" style="position:absolute;left:1121;top:8959;width:9530;height:2" coordorigin="1121,8959" coordsize="9530,0" path="m1121,8959r9530,e" filled="f" strokeweight="1.66pt">
                <v:path arrowok="t"/>
              </v:shape>
            </v:group>
            <v:group id="_x0000_s1085" style="position:absolute;left:1121;top:9516;width:9530;height:2" coordorigin="1121,9516" coordsize="9530,2">
              <v:shape id="_x0000_s1086" style="position:absolute;left:1121;top:9516;width:9530;height:2" coordorigin="1121,9516" coordsize="9530,0" path="m1121,9516r9530,e" filled="f" strokeweight="1.66pt">
                <v:path arrowok="t"/>
              </v:shape>
            </v:group>
            <v:group id="_x0000_s1083" style="position:absolute;left:1121;top:14811;width:9530;height:2" coordorigin="1121,14811" coordsize="9530,2">
              <v:shape id="_x0000_s1084" style="position:absolute;left:1121;top:14811;width:9530;height:2" coordorigin="1121,14811" coordsize="9530,0" path="m1121,14811r9530,e" filled="f" strokeweight="1.66pt">
                <v:path arrowok="t"/>
              </v:shape>
            </v:group>
            <v:group id="_x0000_s1081" style="position:absolute;left:1121;top:15741;width:9530;height:2" coordorigin="1121,15741" coordsize="9530,2">
              <v:shape id="_x0000_s1082" style="position:absolute;left:1121;top:15741;width:9530;height:2" coordorigin="1121,15741" coordsize="9530,0" path="m1121,15741r9530,e" filled="f" strokeweight="1.54pt">
                <v:path arrowok="t"/>
              </v:shape>
            </v:group>
            <w10:wrap anchorx="page" anchory="page"/>
          </v:group>
        </w:pict>
      </w:r>
    </w:p>
    <w:p w:rsidR="00790E66" w:rsidRDefault="00790E66" w:rsidP="00790E66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13"/>
        <w:rPr>
          <w:rFonts w:cs="Arial"/>
          <w:sz w:val="18"/>
        </w:rPr>
      </w:pPr>
      <w:r>
        <w:rPr>
          <w:rFonts w:cs="Arial"/>
          <w:sz w:val="18"/>
        </w:rPr>
        <w:t>Высыхание</w:t>
      </w:r>
      <w:r>
        <w:rPr>
          <w:rFonts w:cs="Arial"/>
          <w:sz w:val="18"/>
        </w:rPr>
        <w:tab/>
      </w:r>
      <w:proofErr w:type="gramStart"/>
      <w:r w:rsidR="00107785" w:rsidRPr="003E59F9">
        <w:rPr>
          <w:rFonts w:cs="Arial"/>
          <w:sz w:val="18"/>
        </w:rPr>
        <w:t>Устойчива</w:t>
      </w:r>
      <w:proofErr w:type="gramEnd"/>
      <w:r w:rsidR="00107785" w:rsidRPr="003E59F9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3E59F9">
        <w:rPr>
          <w:rFonts w:cs="Arial"/>
          <w:sz w:val="18"/>
        </w:rPr>
        <w:t>Безопасное</w:t>
      </w:r>
      <w:r w:rsidRPr="00790E66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Г</w:t>
      </w:r>
      <w:r w:rsidRPr="003E59F9">
        <w:rPr>
          <w:rFonts w:cs="Arial"/>
          <w:sz w:val="18"/>
        </w:rPr>
        <w:t>отова к</w:t>
      </w:r>
      <w:r w:rsidRPr="00790E66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П</w:t>
      </w:r>
      <w:r w:rsidRPr="003E59F9">
        <w:rPr>
          <w:rFonts w:cs="Arial"/>
          <w:sz w:val="18"/>
        </w:rPr>
        <w:t>овторное</w:t>
      </w:r>
    </w:p>
    <w:p w:rsidR="00CA43D6" w:rsidRPr="003E59F9" w:rsidRDefault="00790E66" w:rsidP="00790E66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13"/>
        <w:rPr>
          <w:rFonts w:cs="Arial"/>
          <w:b w:val="0"/>
          <w:bCs w:val="0"/>
          <w:sz w:val="18"/>
        </w:rPr>
      </w:pPr>
      <w:r>
        <w:rPr>
          <w:rFonts w:cs="Arial"/>
          <w:sz w:val="18"/>
        </w:rPr>
        <w:tab/>
        <w:t xml:space="preserve">к пыли </w:t>
      </w:r>
      <w:r>
        <w:rPr>
          <w:rFonts w:cs="Arial"/>
          <w:sz w:val="18"/>
        </w:rPr>
        <w:tab/>
      </w:r>
      <w:r w:rsidR="00107785" w:rsidRPr="003E59F9">
        <w:rPr>
          <w:rFonts w:cs="Arial"/>
          <w:sz w:val="18"/>
        </w:rPr>
        <w:t xml:space="preserve">прикосновение </w:t>
      </w:r>
      <w:r>
        <w:rPr>
          <w:rFonts w:cs="Arial"/>
          <w:sz w:val="18"/>
        </w:rPr>
        <w:tab/>
      </w:r>
      <w:r w:rsidRPr="003E59F9">
        <w:rPr>
          <w:rFonts w:cs="Arial"/>
          <w:sz w:val="18"/>
        </w:rPr>
        <w:t>использованию</w:t>
      </w:r>
      <w:r w:rsidRPr="00790E66">
        <w:rPr>
          <w:rFonts w:cs="Arial"/>
          <w:sz w:val="18"/>
        </w:rPr>
        <w:t xml:space="preserve"> </w:t>
      </w:r>
      <w:r w:rsidRPr="003E59F9">
        <w:rPr>
          <w:rFonts w:cs="Arial"/>
          <w:sz w:val="18"/>
        </w:rPr>
        <w:t>нанесение</w:t>
      </w:r>
      <w:r w:rsidR="00107785" w:rsidRPr="003E59F9">
        <w:rPr>
          <w:rFonts w:cs="Arial"/>
          <w:sz w:val="18"/>
        </w:rPr>
        <w:br/>
      </w:r>
      <w:r w:rsidR="00107785" w:rsidRPr="003E59F9">
        <w:rPr>
          <w:rFonts w:cs="Arial"/>
          <w:sz w:val="18"/>
        </w:rPr>
        <w:tab/>
      </w:r>
      <w:r w:rsidR="00107785" w:rsidRPr="003E59F9">
        <w:rPr>
          <w:rFonts w:cs="Arial"/>
          <w:sz w:val="18"/>
        </w:rPr>
        <w:tab/>
      </w:r>
    </w:p>
    <w:p w:rsidR="00CA43D6" w:rsidRPr="003E59F9" w:rsidRDefault="00107785">
      <w:pPr>
        <w:pStyle w:val="a3"/>
        <w:tabs>
          <w:tab w:val="left" w:pos="3063"/>
          <w:tab w:val="left" w:pos="4964"/>
          <w:tab w:val="left" w:pos="6622"/>
        </w:tabs>
        <w:spacing w:before="4"/>
        <w:rPr>
          <w:rFonts w:cs="Arial"/>
          <w:sz w:val="18"/>
        </w:rPr>
      </w:pPr>
      <w:r w:rsidRPr="003E59F9">
        <w:rPr>
          <w:rFonts w:cs="Arial"/>
          <w:sz w:val="18"/>
        </w:rPr>
        <w:t>Температура объекта 20 °C</w:t>
      </w:r>
      <w:r w:rsidRPr="003E59F9">
        <w:rPr>
          <w:rFonts w:cs="Arial"/>
          <w:sz w:val="18"/>
        </w:rPr>
        <w:tab/>
        <w:t>40 - 45 мин.</w:t>
      </w:r>
      <w:r w:rsidRPr="003E59F9">
        <w:rPr>
          <w:rFonts w:cs="Arial"/>
          <w:sz w:val="18"/>
        </w:rPr>
        <w:tab/>
        <w:t>6 - 8 ч</w:t>
      </w:r>
      <w:r w:rsidRPr="003E59F9">
        <w:rPr>
          <w:rFonts w:cs="Arial"/>
          <w:sz w:val="18"/>
        </w:rPr>
        <w:tab/>
        <w:t>24 ч</w:t>
      </w:r>
    </w:p>
    <w:p w:rsidR="00CA43D6" w:rsidRPr="003E59F9" w:rsidRDefault="00107785">
      <w:pPr>
        <w:pStyle w:val="a3"/>
        <w:tabs>
          <w:tab w:val="left" w:pos="6474"/>
        </w:tabs>
        <w:rPr>
          <w:rFonts w:cs="Arial"/>
          <w:sz w:val="18"/>
        </w:rPr>
      </w:pPr>
      <w:r w:rsidRPr="003E59F9">
        <w:rPr>
          <w:rFonts w:cs="Arial"/>
          <w:sz w:val="18"/>
        </w:rPr>
        <w:t>Температура объекта 60 °C</w:t>
      </w:r>
      <w:r w:rsidRPr="003E59F9">
        <w:rPr>
          <w:rFonts w:cs="Arial"/>
          <w:sz w:val="18"/>
        </w:rPr>
        <w:tab/>
        <w:t>60 мин.</w:t>
      </w:r>
    </w:p>
    <w:p w:rsidR="00CA43D6" w:rsidRPr="003E59F9" w:rsidRDefault="00107785">
      <w:pPr>
        <w:pStyle w:val="a3"/>
        <w:ind w:left="0" w:right="288"/>
        <w:jc w:val="center"/>
        <w:rPr>
          <w:rFonts w:cs="Arial"/>
          <w:sz w:val="18"/>
        </w:rPr>
      </w:pPr>
      <w:r w:rsidRPr="003E59F9">
        <w:rPr>
          <w:rFonts w:cs="Arial"/>
          <w:sz w:val="18"/>
        </w:rPr>
        <w:t>Полное отверждение через 6 - 7 дней (при 20 °C).</w:t>
      </w:r>
    </w:p>
    <w:p w:rsidR="00CA43D6" w:rsidRPr="003E59F9" w:rsidRDefault="00CA43D6">
      <w:pPr>
        <w:spacing w:before="2" w:line="170" w:lineRule="exact"/>
        <w:rPr>
          <w:rFonts w:ascii="Arial" w:hAnsi="Arial" w:cs="Arial"/>
          <w:sz w:val="14"/>
          <w:szCs w:val="17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790E66" w:rsidRPr="003E59F9" w:rsidRDefault="00790E6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107785" w:rsidP="00790E66">
      <w:pPr>
        <w:spacing w:before="120"/>
        <w:ind w:left="187" w:right="187"/>
        <w:jc w:val="center"/>
        <w:rPr>
          <w:rFonts w:ascii="Arial" w:eastAsia="Arial" w:hAnsi="Arial" w:cs="Arial"/>
          <w:sz w:val="12"/>
          <w:szCs w:val="16"/>
        </w:rPr>
      </w:pPr>
      <w:r w:rsidRPr="003E59F9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CA43D6" w:rsidRPr="003E59F9" w:rsidRDefault="00CA43D6">
      <w:pPr>
        <w:jc w:val="center"/>
        <w:rPr>
          <w:rFonts w:ascii="Arial" w:eastAsia="Arial" w:hAnsi="Arial" w:cs="Arial"/>
          <w:sz w:val="12"/>
          <w:szCs w:val="16"/>
        </w:rPr>
        <w:sectPr w:rsidR="00CA43D6" w:rsidRPr="003E59F9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CA43D6" w:rsidRPr="00F92A01" w:rsidRDefault="00F92A01" w:rsidP="00F92A01">
      <w:pPr>
        <w:pStyle w:val="1"/>
        <w:rPr>
          <w:rFonts w:asciiTheme="minorHAnsi" w:hAnsiTheme="minorHAnsi" w:cstheme="minorHAnsi"/>
          <w:b w:val="0"/>
          <w:bCs w:val="0"/>
          <w:sz w:val="32"/>
        </w:rPr>
      </w:pPr>
      <w:r>
        <w:rPr>
          <w:rFonts w:asciiTheme="minorHAnsi" w:hAnsiTheme="minorHAnsi" w:cstheme="minorHAnsi"/>
          <w:sz w:val="32"/>
        </w:rPr>
        <w:lastRenderedPageBreak/>
        <w:t xml:space="preserve">      </w:t>
      </w:r>
      <w:r w:rsidR="00107785" w:rsidRPr="00F92A01">
        <w:rPr>
          <w:rFonts w:asciiTheme="minorHAnsi" w:hAnsiTheme="minorHAnsi" w:cstheme="minorHAnsi"/>
          <w:sz w:val="32"/>
        </w:rPr>
        <w:t>AK 240-90</w:t>
      </w:r>
    </w:p>
    <w:p w:rsidR="00CA43D6" w:rsidRPr="00F92A01" w:rsidRDefault="00107785" w:rsidP="00F92A01">
      <w:pPr>
        <w:pStyle w:val="3"/>
        <w:spacing w:before="7"/>
        <w:ind w:left="3119" w:right="-17"/>
        <w:jc w:val="center"/>
        <w:rPr>
          <w:rFonts w:asciiTheme="minorHAnsi" w:hAnsiTheme="minorHAnsi" w:cstheme="minorHAnsi"/>
          <w:b w:val="0"/>
          <w:bCs w:val="0"/>
          <w:sz w:val="20"/>
        </w:rPr>
      </w:pPr>
      <w:r w:rsidRPr="00F92A01">
        <w:rPr>
          <w:rFonts w:asciiTheme="minorHAnsi" w:hAnsiTheme="minorHAnsi" w:cstheme="minorHAnsi"/>
          <w:sz w:val="20"/>
        </w:rPr>
        <w:t>Синтетическая краска с глянцевым блеском для верхних покрытий</w:t>
      </w:r>
    </w:p>
    <w:p w:rsidR="00CA43D6" w:rsidRPr="00F92A01" w:rsidRDefault="00107785">
      <w:pPr>
        <w:spacing w:before="148"/>
        <w:ind w:left="3740"/>
        <w:jc w:val="center"/>
        <w:rPr>
          <w:rFonts w:eastAsia="Arial" w:cstheme="minorHAnsi"/>
          <w:sz w:val="24"/>
          <w:szCs w:val="32"/>
        </w:rPr>
      </w:pPr>
      <w:r w:rsidRPr="00F92A01">
        <w:rPr>
          <w:rFonts w:cstheme="minorHAnsi"/>
          <w:b/>
          <w:sz w:val="24"/>
        </w:rPr>
        <w:t>Информация о продукции</w:t>
      </w:r>
    </w:p>
    <w:p w:rsidR="00CA43D6" w:rsidRPr="003E59F9" w:rsidRDefault="00107785">
      <w:pPr>
        <w:spacing w:before="4" w:line="280" w:lineRule="exact"/>
        <w:rPr>
          <w:rFonts w:ascii="Arial" w:hAnsi="Arial" w:cs="Arial"/>
          <w:szCs w:val="28"/>
        </w:rPr>
      </w:pPr>
      <w:r w:rsidRPr="003E59F9">
        <w:rPr>
          <w:rFonts w:ascii="Arial" w:hAnsi="Arial" w:cs="Arial"/>
          <w:sz w:val="18"/>
        </w:rPr>
        <w:br w:type="column"/>
      </w:r>
    </w:p>
    <w:p w:rsidR="00CA43D6" w:rsidRPr="003E59F9" w:rsidRDefault="00107785">
      <w:pPr>
        <w:spacing w:line="475" w:lineRule="auto"/>
        <w:ind w:left="1328"/>
        <w:rPr>
          <w:rFonts w:ascii="Arial" w:eastAsia="Arial" w:hAnsi="Arial" w:cs="Arial"/>
          <w:sz w:val="16"/>
          <w:szCs w:val="20"/>
        </w:rPr>
      </w:pPr>
      <w:proofErr w:type="spellStart"/>
      <w:r w:rsidRPr="003E59F9">
        <w:rPr>
          <w:rFonts w:ascii="Arial" w:hAnsi="Arial" w:cs="Arial"/>
          <w:sz w:val="16"/>
        </w:rPr>
        <w:t>gb</w:t>
      </w:r>
      <w:proofErr w:type="spellEnd"/>
      <w:r w:rsidRPr="003E59F9">
        <w:rPr>
          <w:rFonts w:ascii="Arial" w:hAnsi="Arial" w:cs="Arial"/>
          <w:sz w:val="16"/>
        </w:rPr>
        <w:t xml:space="preserve"> 7/1214 страница 2 / 2</w:t>
      </w:r>
    </w:p>
    <w:p w:rsidR="00CA43D6" w:rsidRPr="003E59F9" w:rsidRDefault="00CA43D6">
      <w:pPr>
        <w:spacing w:line="475" w:lineRule="auto"/>
        <w:rPr>
          <w:rFonts w:ascii="Arial" w:eastAsia="Arial" w:hAnsi="Arial" w:cs="Arial"/>
          <w:sz w:val="16"/>
          <w:szCs w:val="20"/>
        </w:rPr>
        <w:sectPr w:rsidR="00CA43D6" w:rsidRPr="003E59F9">
          <w:pgSz w:w="11910" w:h="16850"/>
          <w:pgMar w:top="720" w:right="1240" w:bottom="880" w:left="1260" w:header="0" w:footer="696" w:gutter="0"/>
          <w:cols w:num="2" w:space="720" w:equalWidth="0">
            <w:col w:w="6787" w:space="40"/>
            <w:col w:w="2583"/>
          </w:cols>
        </w:sectPr>
      </w:pPr>
    </w:p>
    <w:p w:rsidR="00CA43D6" w:rsidRPr="003E59F9" w:rsidRDefault="00C541B6">
      <w:pPr>
        <w:spacing w:before="6" w:line="100" w:lineRule="exact"/>
        <w:rPr>
          <w:rFonts w:ascii="Arial" w:hAnsi="Arial" w:cs="Arial"/>
          <w:sz w:val="6"/>
          <w:szCs w:val="10"/>
        </w:rPr>
      </w:pPr>
      <w:r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56.95pt;z-index:-251658240;mso-position-horizontal-relative:page;mso-position-vertical-relative:page" coordorigin="1104,565" coordsize="9564,15139">
            <v:shape id="_x0000_s1079" type="#_x0000_t75" style="position:absolute;left:1140;top:588;width:2841;height:1520">
              <v:imagedata r:id="rId9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2" coordorigin="4043,1490" coordsize="4962,142">
              <v:shape id="_x0000_s107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067" style="position:absolute;left:4043;top:1632;width:4962;height:378" coordorigin="4043,1632" coordsize="4962,378">
              <v:shape id="_x0000_s106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077" coordorigin="1135,598" coordsize="2,15077">
              <v:shape id="_x0000_s1048" style="position:absolute;left:1135;top:598;width:2;height:15077" coordorigin="1135,598" coordsize="0,15077" path="m1135,598r,15076e" filled="f" strokeweight="1.54pt">
                <v:path arrowok="t"/>
              </v:shape>
            </v:group>
            <v:group id="_x0000_s1045" style="position:absolute;left:10636;top:598;width:2;height:15077" coordorigin="10636,598" coordsize="2,15077">
              <v:shape id="_x0000_s1046" style="position:absolute;left:10636;top:598;width:2;height:15077" coordorigin="10636,598" coordsize="0,15077" path="m10636,598r,15076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5042;width:9530;height:2" coordorigin="1121,5042" coordsize="9530,2">
              <v:shape id="_x0000_s1042" style="position:absolute;left:1121;top:5042;width:9530;height:2" coordorigin="1121,5042" coordsize="9530,0" path="m1121,5042r9530,e" filled="f" strokeweight="1.66pt">
                <v:path arrowok="t"/>
              </v:shape>
            </v:group>
            <v:group id="_x0000_s1039" style="position:absolute;left:1121;top:5599;width:9530;height:2" coordorigin="1121,5599" coordsize="9530,2">
              <v:shape id="_x0000_s1040" style="position:absolute;left:1121;top:5599;width:9530;height:2" coordorigin="1121,5599" coordsize="9530,0" path="m1121,5599r9530,e" filled="f" strokeweight="1.66pt">
                <v:path arrowok="t"/>
              </v:shape>
            </v:group>
            <v:group id="_x0000_s1037" style="position:absolute;left:1121;top:7032;width:9530;height:2" coordorigin="1121,7032" coordsize="9530,2">
              <v:shape id="_x0000_s1038" style="position:absolute;left:1121;top:7032;width:9530;height:2" coordorigin="1121,7032" coordsize="9530,0" path="m1121,7032r9530,e" filled="f" strokeweight="1.66pt">
                <v:path arrowok="t"/>
              </v:shape>
            </v:group>
            <v:group id="_x0000_s1035" style="position:absolute;left:1121;top:7589;width:9530;height:2" coordorigin="1121,7589" coordsize="9530,2">
              <v:shape id="_x0000_s1036" style="position:absolute;left:1121;top:7589;width:9530;height:2" coordorigin="1121,7589" coordsize="9530,0" path="m1121,7589r9530,e" filled="f" strokeweight="1.66pt">
                <v:path arrowok="t"/>
              </v:shape>
            </v:group>
            <v:group id="_x0000_s1033" style="position:absolute;left:1121;top:9022;width:9530;height:2" coordorigin="1121,9022" coordsize="9530,2">
              <v:shape id="_x0000_s1034" style="position:absolute;left:1121;top:9022;width:9530;height:2" coordorigin="1121,9022" coordsize="9530,0" path="m1121,9022r9530,e" filled="f" strokeweight="1.66pt">
                <v:path arrowok="t"/>
              </v:shape>
            </v:group>
            <v:group id="_x0000_s1031" style="position:absolute;left:1121;top:9576;width:9530;height:2" coordorigin="1121,9576" coordsize="9530,2">
              <v:shape id="_x0000_s1032" style="position:absolute;left:1121;top:9576;width:9530;height:2" coordorigin="1121,9576" coordsize="9530,0" path="m1121,9576r9530,e" filled="f" strokeweight="1.66pt">
                <v:path arrowok="t"/>
              </v:shape>
            </v:group>
            <v:group id="_x0000_s1029" style="position:absolute;left:1121;top:14703;width:9530;height:2" coordorigin="1121,14703" coordsize="9530,2">
              <v:shape id="_x0000_s1030" style="position:absolute;left:1121;top:14703;width:9530;height:2" coordorigin="1121,14703" coordsize="9530,0" path="m1121,14703r9530,e" filled="f" strokeweight=".58564mm">
                <v:path arrowok="t"/>
              </v:shape>
            </v:group>
            <v:group id="_x0000_s1027" style="position:absolute;left:1121;top:15688;width:9530;height:2" coordorigin="1121,15688" coordsize="9530,2">
              <v:shape id="_x0000_s1028" style="position:absolute;left:1121;top:15688;width:9530;height:2" coordorigin="1121,15688" coordsize="9530,0" path="m1121,15688r9530,e" filled="f" strokeweight="1.54pt">
                <v:path arrowok="t"/>
              </v:shape>
            </v:group>
            <w10:wrap anchorx="page" anchory="page"/>
          </v:group>
        </w:pict>
      </w:r>
    </w:p>
    <w:p w:rsidR="00CA43D6" w:rsidRPr="003E59F9" w:rsidRDefault="00CA43D6">
      <w:pPr>
        <w:spacing w:line="200" w:lineRule="exact"/>
        <w:rPr>
          <w:rFonts w:ascii="Arial" w:hAnsi="Arial" w:cs="Arial"/>
          <w:sz w:val="16"/>
          <w:szCs w:val="20"/>
        </w:rPr>
      </w:pPr>
    </w:p>
    <w:p w:rsidR="00CA43D6" w:rsidRPr="003E59F9" w:rsidRDefault="00107785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 w:rsidRPr="003E59F9">
        <w:rPr>
          <w:rFonts w:ascii="Arial" w:hAnsi="Arial" w:cs="Arial"/>
          <w:b/>
          <w:sz w:val="18"/>
        </w:rPr>
        <w:t>Разбавление</w:t>
      </w:r>
      <w:proofErr w:type="gramStart"/>
      <w:r w:rsidRPr="003E59F9">
        <w:rPr>
          <w:rFonts w:ascii="Arial" w:hAnsi="Arial" w:cs="Arial"/>
          <w:b/>
          <w:sz w:val="18"/>
        </w:rPr>
        <w:t xml:space="preserve"> :</w:t>
      </w:r>
      <w:proofErr w:type="gramEnd"/>
      <w:r w:rsidRPr="003E59F9">
        <w:rPr>
          <w:rFonts w:ascii="Arial" w:hAnsi="Arial" w:cs="Arial"/>
          <w:sz w:val="18"/>
        </w:rPr>
        <w:tab/>
      </w:r>
      <w:proofErr w:type="spellStart"/>
      <w:r w:rsidRPr="003E59F9">
        <w:rPr>
          <w:rFonts w:ascii="Arial" w:hAnsi="Arial" w:cs="Arial"/>
          <w:position w:val="1"/>
          <w:sz w:val="18"/>
        </w:rPr>
        <w:t>Mipa</w:t>
      </w:r>
      <w:proofErr w:type="spellEnd"/>
      <w:r w:rsidRPr="003E59F9">
        <w:rPr>
          <w:rFonts w:ascii="Arial" w:hAnsi="Arial" w:cs="Arial"/>
          <w:position w:val="1"/>
          <w:sz w:val="18"/>
        </w:rPr>
        <w:t xml:space="preserve"> </w:t>
      </w:r>
      <w:proofErr w:type="spellStart"/>
      <w:r w:rsidRPr="003E59F9">
        <w:rPr>
          <w:rFonts w:ascii="Arial" w:hAnsi="Arial" w:cs="Arial"/>
          <w:position w:val="1"/>
          <w:sz w:val="18"/>
        </w:rPr>
        <w:t>Verdünnung</w:t>
      </w:r>
      <w:proofErr w:type="spellEnd"/>
      <w:r w:rsidRPr="003E59F9">
        <w:rPr>
          <w:rFonts w:ascii="Arial" w:hAnsi="Arial" w:cs="Arial"/>
          <w:position w:val="1"/>
          <w:sz w:val="18"/>
        </w:rPr>
        <w:t xml:space="preserve"> UN или UN 21</w:t>
      </w:r>
    </w:p>
    <w:p w:rsidR="00CA43D6" w:rsidRPr="003E59F9" w:rsidRDefault="00107785">
      <w:pPr>
        <w:pStyle w:val="a3"/>
        <w:spacing w:before="136"/>
        <w:ind w:left="2953" w:right="106"/>
        <w:jc w:val="both"/>
        <w:rPr>
          <w:rFonts w:cs="Arial"/>
          <w:sz w:val="18"/>
        </w:rPr>
      </w:pPr>
      <w:r w:rsidRPr="003E59F9">
        <w:rPr>
          <w:rFonts w:cs="Arial"/>
          <w:sz w:val="18"/>
        </w:rPr>
        <w:t xml:space="preserve">Заметное ускорение времени </w:t>
      </w:r>
      <w:proofErr w:type="gramStart"/>
      <w:r w:rsidRPr="003E59F9">
        <w:rPr>
          <w:rFonts w:cs="Arial"/>
          <w:sz w:val="18"/>
        </w:rPr>
        <w:t>высыхания</w:t>
      </w:r>
      <w:proofErr w:type="gramEnd"/>
      <w:r w:rsidRPr="003E59F9">
        <w:rPr>
          <w:rFonts w:cs="Arial"/>
          <w:sz w:val="18"/>
        </w:rPr>
        <w:t xml:space="preserve"> и лучшая стойкость получены посредством использования   </w:t>
      </w:r>
      <w:proofErr w:type="spellStart"/>
      <w:r w:rsidRPr="003E59F9">
        <w:rPr>
          <w:rFonts w:cs="Arial"/>
          <w:sz w:val="18"/>
        </w:rPr>
        <w:t>Mipa</w:t>
      </w:r>
      <w:proofErr w:type="spellEnd"/>
      <w:r w:rsidRPr="003E59F9">
        <w:rPr>
          <w:rFonts w:cs="Arial"/>
          <w:sz w:val="18"/>
        </w:rPr>
        <w:t xml:space="preserve">   </w:t>
      </w:r>
      <w:proofErr w:type="spellStart"/>
      <w:r w:rsidRPr="003E59F9">
        <w:rPr>
          <w:rFonts w:cs="Arial"/>
          <w:sz w:val="18"/>
        </w:rPr>
        <w:t>Härterverdünnung</w:t>
      </w:r>
      <w:proofErr w:type="spellEnd"/>
      <w:r w:rsidRPr="003E59F9">
        <w:rPr>
          <w:rFonts w:cs="Arial"/>
          <w:sz w:val="18"/>
        </w:rPr>
        <w:t xml:space="preserve">. Добавление в том же количестве вместо </w:t>
      </w:r>
      <w:proofErr w:type="spellStart"/>
      <w:r w:rsidRPr="003E59F9">
        <w:rPr>
          <w:rFonts w:cs="Arial"/>
          <w:sz w:val="18"/>
        </w:rPr>
        <w:t>Mipa</w:t>
      </w:r>
      <w:proofErr w:type="spellEnd"/>
      <w:r w:rsidRPr="003E59F9">
        <w:rPr>
          <w:rFonts w:cs="Arial"/>
          <w:sz w:val="18"/>
        </w:rPr>
        <w:t xml:space="preserve"> </w:t>
      </w:r>
      <w:proofErr w:type="spellStart"/>
      <w:r w:rsidRPr="003E59F9">
        <w:rPr>
          <w:rFonts w:cs="Arial"/>
          <w:sz w:val="18"/>
        </w:rPr>
        <w:t>Verdünnung</w:t>
      </w:r>
      <w:proofErr w:type="spellEnd"/>
      <w:r w:rsidRPr="003E59F9">
        <w:rPr>
          <w:rFonts w:cs="Arial"/>
          <w:sz w:val="18"/>
        </w:rPr>
        <w:t xml:space="preserve"> UN или UN 21. Внимание: в этом случае срок годности составит 2 дня.</w:t>
      </w:r>
    </w:p>
    <w:p w:rsidR="00CA43D6" w:rsidRPr="003E59F9" w:rsidRDefault="00CA43D6">
      <w:pPr>
        <w:spacing w:before="13" w:line="260" w:lineRule="exact"/>
        <w:rPr>
          <w:rFonts w:ascii="Arial" w:hAnsi="Arial" w:cs="Arial"/>
          <w:szCs w:val="26"/>
        </w:rPr>
      </w:pPr>
    </w:p>
    <w:p w:rsidR="00CA43D6" w:rsidRPr="003E59F9" w:rsidRDefault="00107785">
      <w:pPr>
        <w:pStyle w:val="4"/>
        <w:tabs>
          <w:tab w:val="left" w:pos="2952"/>
        </w:tabs>
        <w:spacing w:before="0"/>
        <w:rPr>
          <w:rFonts w:cs="Arial"/>
          <w:b w:val="0"/>
          <w:bCs w:val="0"/>
          <w:sz w:val="18"/>
        </w:rPr>
      </w:pPr>
      <w:r w:rsidRPr="003E59F9">
        <w:rPr>
          <w:rFonts w:cs="Arial"/>
          <w:sz w:val="18"/>
        </w:rPr>
        <w:t>Варианты применения</w:t>
      </w:r>
      <w:proofErr w:type="gramStart"/>
      <w:r w:rsidRPr="003E59F9">
        <w:rPr>
          <w:rFonts w:cs="Arial"/>
          <w:sz w:val="18"/>
        </w:rPr>
        <w:t xml:space="preserve"> :</w:t>
      </w:r>
      <w:proofErr w:type="gramEnd"/>
      <w:r w:rsidRPr="003E59F9">
        <w:rPr>
          <w:rFonts w:cs="Arial"/>
          <w:sz w:val="18"/>
        </w:rPr>
        <w:tab/>
        <w:t>Сталь:</w:t>
      </w:r>
    </w:p>
    <w:p w:rsidR="00CA43D6" w:rsidRPr="003E59F9" w:rsidRDefault="00107785">
      <w:pPr>
        <w:pStyle w:val="a3"/>
        <w:spacing w:before="4"/>
        <w:ind w:left="2953" w:right="1174"/>
        <w:rPr>
          <w:rFonts w:cs="Arial"/>
          <w:sz w:val="18"/>
        </w:rPr>
      </w:pPr>
      <w:r w:rsidRPr="003E59F9">
        <w:rPr>
          <w:rFonts w:cs="Arial"/>
          <w:sz w:val="18"/>
        </w:rPr>
        <w:t xml:space="preserve">Первый слой: </w:t>
      </w:r>
      <w:proofErr w:type="gramStart"/>
      <w:r w:rsidRPr="003E59F9">
        <w:rPr>
          <w:rFonts w:cs="Arial"/>
          <w:sz w:val="18"/>
        </w:rPr>
        <w:t>AK 100-20 толщина покрытия: 40 - 50 мкм) Верхний слой:</w:t>
      </w:r>
      <w:proofErr w:type="gramEnd"/>
      <w:r w:rsidRPr="003E59F9">
        <w:rPr>
          <w:rFonts w:cs="Arial"/>
          <w:sz w:val="18"/>
        </w:rPr>
        <w:t xml:space="preserve"> </w:t>
      </w:r>
      <w:proofErr w:type="gramStart"/>
      <w:r w:rsidRPr="003E59F9">
        <w:rPr>
          <w:rFonts w:cs="Arial"/>
          <w:sz w:val="18"/>
        </w:rPr>
        <w:t>AK 240-90 толщина покрытия: 50 - 60 мкм)</w:t>
      </w:r>
      <w:proofErr w:type="gramEnd"/>
    </w:p>
    <w:p w:rsidR="00CA43D6" w:rsidRPr="003E59F9" w:rsidRDefault="00CA43D6">
      <w:pPr>
        <w:spacing w:line="130" w:lineRule="exact"/>
        <w:rPr>
          <w:rFonts w:ascii="Arial" w:hAnsi="Arial" w:cs="Arial"/>
          <w:sz w:val="9"/>
          <w:szCs w:val="13"/>
        </w:rPr>
      </w:pPr>
    </w:p>
    <w:p w:rsidR="00CA43D6" w:rsidRDefault="00CA43D6">
      <w:pPr>
        <w:spacing w:line="220" w:lineRule="exact"/>
        <w:rPr>
          <w:rFonts w:ascii="Arial" w:hAnsi="Arial" w:cs="Arial"/>
          <w:sz w:val="18"/>
        </w:rPr>
      </w:pPr>
    </w:p>
    <w:p w:rsidR="00F92A01" w:rsidRPr="003E59F9" w:rsidRDefault="00F92A01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107785">
      <w:pPr>
        <w:pStyle w:val="3"/>
        <w:ind w:right="3544"/>
        <w:jc w:val="center"/>
        <w:rPr>
          <w:rFonts w:cs="Arial"/>
          <w:b w:val="0"/>
          <w:bCs w:val="0"/>
          <w:sz w:val="20"/>
        </w:rPr>
      </w:pPr>
      <w:r w:rsidRPr="003E59F9">
        <w:rPr>
          <w:rFonts w:cs="Arial"/>
          <w:sz w:val="20"/>
        </w:rPr>
        <w:t>Особые условия</w:t>
      </w:r>
    </w:p>
    <w:p w:rsidR="00CA43D6" w:rsidRPr="003E59F9" w:rsidRDefault="00CA43D6">
      <w:pPr>
        <w:spacing w:before="15" w:line="260" w:lineRule="exact"/>
        <w:rPr>
          <w:rFonts w:ascii="Arial" w:hAnsi="Arial" w:cs="Arial"/>
          <w:szCs w:val="26"/>
        </w:rPr>
      </w:pPr>
    </w:p>
    <w:p w:rsidR="00CA43D6" w:rsidRPr="003E59F9" w:rsidRDefault="00107785">
      <w:pPr>
        <w:pStyle w:val="a3"/>
        <w:spacing w:before="72"/>
        <w:ind w:right="104"/>
        <w:jc w:val="both"/>
        <w:rPr>
          <w:rFonts w:cs="Arial"/>
          <w:sz w:val="18"/>
        </w:rPr>
      </w:pPr>
      <w:r w:rsidRPr="003E59F9">
        <w:rPr>
          <w:rFonts w:cs="Arial"/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Обратите внимание, что вязкость распыления может быть ниже или может колебаться в зависимости от цвета. Отрегулируйте </w:t>
      </w:r>
      <w:proofErr w:type="spellStart"/>
      <w:r w:rsidRPr="003E59F9">
        <w:rPr>
          <w:rFonts w:cs="Arial"/>
          <w:sz w:val="18"/>
        </w:rPr>
        <w:t>лозировку</w:t>
      </w:r>
      <w:proofErr w:type="spellEnd"/>
      <w:r w:rsidRPr="003E59F9">
        <w:rPr>
          <w:rFonts w:cs="Arial"/>
          <w:sz w:val="18"/>
        </w:rPr>
        <w:t xml:space="preserve"> при разбавлении. Рекомендуем проверить соответствие выбранного цвета на каком-либо образце до начала покраски.</w:t>
      </w:r>
    </w:p>
    <w:p w:rsidR="00CA43D6" w:rsidRPr="003E59F9" w:rsidRDefault="00CA43D6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107785">
      <w:pPr>
        <w:pStyle w:val="3"/>
        <w:ind w:right="3544"/>
        <w:jc w:val="center"/>
        <w:rPr>
          <w:rFonts w:cs="Arial"/>
          <w:b w:val="0"/>
          <w:bCs w:val="0"/>
          <w:sz w:val="20"/>
        </w:rPr>
      </w:pPr>
      <w:r w:rsidRPr="003E59F9">
        <w:rPr>
          <w:rFonts w:cs="Arial"/>
          <w:sz w:val="20"/>
        </w:rPr>
        <w:t>Техника безопасности</w:t>
      </w:r>
    </w:p>
    <w:p w:rsidR="00CA43D6" w:rsidRPr="003E59F9" w:rsidRDefault="00CA43D6">
      <w:pPr>
        <w:spacing w:before="15" w:line="260" w:lineRule="exact"/>
        <w:rPr>
          <w:rFonts w:ascii="Arial" w:hAnsi="Arial" w:cs="Arial"/>
          <w:szCs w:val="26"/>
        </w:rPr>
      </w:pPr>
    </w:p>
    <w:p w:rsidR="00CA43D6" w:rsidRPr="003E59F9" w:rsidRDefault="00107785">
      <w:pPr>
        <w:pStyle w:val="a3"/>
        <w:spacing w:before="72"/>
        <w:ind w:right="108"/>
        <w:jc w:val="both"/>
        <w:rPr>
          <w:rFonts w:cs="Arial"/>
          <w:sz w:val="18"/>
        </w:rPr>
      </w:pPr>
      <w:r w:rsidRPr="003E59F9">
        <w:rPr>
          <w:rFonts w:cs="Arial"/>
          <w:sz w:val="18"/>
        </w:rPr>
        <w:t>Хранить в недоступном для детей месте.  Хранить в хорошо проветриваемом месте.  Хранить вдали от пищевых продуктов, напитков и кормов для животных. Хранить вдали от источников возгорания - во время использования не курить. При попадании внутрь немедленно обратиться к врачу и показать этот контейнер или этикетку. Использовать продукт только в местах с достаточной вентиляцией.</w:t>
      </w:r>
    </w:p>
    <w:p w:rsidR="00CA43D6" w:rsidRPr="003E59F9" w:rsidRDefault="00CA43D6">
      <w:pPr>
        <w:spacing w:line="130" w:lineRule="exact"/>
        <w:rPr>
          <w:rFonts w:ascii="Arial" w:hAnsi="Arial" w:cs="Arial"/>
          <w:sz w:val="9"/>
          <w:szCs w:val="13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107785" w:rsidP="004A1E20">
      <w:pPr>
        <w:pStyle w:val="3"/>
        <w:spacing w:before="120"/>
        <w:ind w:left="3549" w:right="2744"/>
        <w:jc w:val="center"/>
        <w:rPr>
          <w:rFonts w:cs="Arial"/>
          <w:b w:val="0"/>
          <w:bCs w:val="0"/>
          <w:sz w:val="20"/>
        </w:rPr>
      </w:pPr>
      <w:r w:rsidRPr="003E59F9">
        <w:rPr>
          <w:rFonts w:cs="Arial"/>
          <w:sz w:val="20"/>
        </w:rPr>
        <w:t>Удаление с инструментов</w:t>
      </w:r>
    </w:p>
    <w:p w:rsidR="00CA43D6" w:rsidRPr="003E59F9" w:rsidRDefault="00CA43D6">
      <w:pPr>
        <w:spacing w:before="13" w:line="260" w:lineRule="exact"/>
        <w:rPr>
          <w:rFonts w:ascii="Arial" w:hAnsi="Arial" w:cs="Arial"/>
          <w:szCs w:val="26"/>
        </w:rPr>
      </w:pPr>
    </w:p>
    <w:p w:rsidR="00CA43D6" w:rsidRPr="003E59F9" w:rsidRDefault="00107785">
      <w:pPr>
        <w:pStyle w:val="a3"/>
        <w:spacing w:before="72"/>
        <w:rPr>
          <w:rFonts w:cs="Arial"/>
          <w:sz w:val="18"/>
        </w:rPr>
      </w:pPr>
      <w:r w:rsidRPr="003E59F9">
        <w:rPr>
          <w:rFonts w:cs="Arial"/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3E59F9">
        <w:rPr>
          <w:rFonts w:cs="Arial"/>
          <w:sz w:val="18"/>
        </w:rPr>
        <w:t>Nitroverdünnung</w:t>
      </w:r>
      <w:proofErr w:type="spellEnd"/>
      <w:r w:rsidRPr="003E59F9">
        <w:rPr>
          <w:rFonts w:cs="Arial"/>
          <w:sz w:val="18"/>
        </w:rPr>
        <w:t>.</w:t>
      </w:r>
    </w:p>
    <w:p w:rsidR="00CA43D6" w:rsidRPr="003E59F9" w:rsidRDefault="00CA43D6">
      <w:pPr>
        <w:spacing w:before="9" w:line="160" w:lineRule="exact"/>
        <w:rPr>
          <w:rFonts w:ascii="Arial" w:hAnsi="Arial" w:cs="Arial"/>
          <w:sz w:val="12"/>
          <w:szCs w:val="16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CA43D6">
      <w:pPr>
        <w:spacing w:line="220" w:lineRule="exact"/>
        <w:rPr>
          <w:rFonts w:ascii="Arial" w:hAnsi="Arial" w:cs="Arial"/>
          <w:sz w:val="18"/>
        </w:rPr>
      </w:pPr>
    </w:p>
    <w:p w:rsidR="00CA43D6" w:rsidRPr="003E59F9" w:rsidRDefault="00107785" w:rsidP="004A1E20">
      <w:pPr>
        <w:spacing w:before="120"/>
        <w:ind w:left="187" w:right="181" w:hanging="6"/>
        <w:jc w:val="center"/>
        <w:rPr>
          <w:rFonts w:ascii="Arial" w:eastAsia="Arial" w:hAnsi="Arial" w:cs="Arial"/>
          <w:sz w:val="12"/>
          <w:szCs w:val="16"/>
        </w:rPr>
      </w:pPr>
      <w:r w:rsidRPr="003E59F9">
        <w:rPr>
          <w:rFonts w:ascii="Arial" w:hAnsi="Arial" w:cs="Arial"/>
          <w:sz w:val="12"/>
        </w:rPr>
        <w:t>Этот лист технических данных представлен искл</w:t>
      </w:r>
      <w:bookmarkStart w:id="0" w:name="_GoBack"/>
      <w:bookmarkEnd w:id="0"/>
      <w:r w:rsidRPr="003E59F9">
        <w:rPr>
          <w:rFonts w:ascii="Arial" w:hAnsi="Arial" w:cs="Arial"/>
          <w:sz w:val="12"/>
        </w:rPr>
        <w:t>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CA43D6" w:rsidRPr="003E59F9">
      <w:type w:val="continuous"/>
      <w:pgSz w:w="11910" w:h="16850"/>
      <w:pgMar w:top="720" w:right="1240" w:bottom="8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B6" w:rsidRDefault="00C541B6">
      <w:r>
        <w:separator/>
      </w:r>
    </w:p>
  </w:endnote>
  <w:endnote w:type="continuationSeparator" w:id="0">
    <w:p w:rsidR="00C541B6" w:rsidRDefault="00C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D6" w:rsidRDefault="00C541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8.75pt;width:327.15pt;height:11pt;z-index:-251658752;mso-position-horizontal-relative:page;mso-position-vertical-relative:page" filled="f" stroked="f">
          <v:textbox inset="0,0,0,0">
            <w:txbxContent>
              <w:p w:rsidR="00CA43D6" w:rsidRDefault="001077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B6" w:rsidRDefault="00C541B6">
      <w:r>
        <w:separator/>
      </w:r>
    </w:p>
  </w:footnote>
  <w:footnote w:type="continuationSeparator" w:id="0">
    <w:p w:rsidR="00C541B6" w:rsidRDefault="00C5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E1"/>
    <w:multiLevelType w:val="hybridMultilevel"/>
    <w:tmpl w:val="DF705A26"/>
    <w:lvl w:ilvl="0" w:tplc="BC186E36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6C7C4446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8D72BA06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19FAF966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68B6A9B8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7742A81E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007E3D7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689EE8F8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1D0A59D4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53E65BB1"/>
    <w:multiLevelType w:val="hybridMultilevel"/>
    <w:tmpl w:val="A296CB76"/>
    <w:lvl w:ilvl="0" w:tplc="00CE1B7C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C744221A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93D6E8D8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32D0D908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80026A20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A6AEF4A0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4A0891F2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55B6857C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6D50064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43D6"/>
    <w:rsid w:val="00107785"/>
    <w:rsid w:val="003E59F9"/>
    <w:rsid w:val="004A1E20"/>
    <w:rsid w:val="00790E66"/>
    <w:rsid w:val="00C541B6"/>
    <w:rsid w:val="00CA43D6"/>
    <w:rsid w:val="00E24EDC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0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E66"/>
  </w:style>
  <w:style w:type="paragraph" w:styleId="a7">
    <w:name w:val="footer"/>
    <w:basedOn w:val="a"/>
    <w:link w:val="a8"/>
    <w:uiPriority w:val="99"/>
    <w:unhideWhenUsed/>
    <w:rsid w:val="00790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2015-10-28T13:12:00Z</dcterms:created>
  <dcterms:modified xsi:type="dcterms:W3CDTF">2015-11-23T14:11:00Z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